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ED12E" w14:textId="77777777" w:rsidR="000A1B6A" w:rsidRPr="005C01A1" w:rsidRDefault="000A1B6A" w:rsidP="000A1B6A">
      <w:pPr>
        <w:spacing w:after="0" w:line="259" w:lineRule="auto"/>
        <w:ind w:left="0" w:firstLine="0"/>
        <w:jc w:val="right"/>
        <w:rPr>
          <w:b/>
          <w:bCs/>
        </w:rPr>
      </w:pPr>
      <w:r w:rsidRPr="005C01A1">
        <w:rPr>
          <w:b/>
          <w:bCs/>
        </w:rPr>
        <w:t>Załącznik nr 4 do  Zaproszenia</w:t>
      </w:r>
    </w:p>
    <w:p w14:paraId="4FBB9991" w14:textId="77777777" w:rsidR="000A1B6A" w:rsidRPr="005C01A1" w:rsidRDefault="000A1B6A" w:rsidP="000A1B6A">
      <w:pPr>
        <w:spacing w:after="0" w:line="259" w:lineRule="auto"/>
        <w:ind w:left="0" w:firstLine="0"/>
        <w:rPr>
          <w:b/>
          <w:bCs/>
        </w:rPr>
      </w:pPr>
    </w:p>
    <w:p w14:paraId="6AFF30EE" w14:textId="77777777" w:rsidR="000A1B6A" w:rsidRPr="005C01A1" w:rsidRDefault="000A1B6A" w:rsidP="000A1B6A">
      <w:pPr>
        <w:spacing w:after="0" w:line="259" w:lineRule="auto"/>
        <w:ind w:left="0" w:firstLine="0"/>
        <w:rPr>
          <w:b/>
          <w:bCs/>
        </w:rPr>
      </w:pPr>
    </w:p>
    <w:p w14:paraId="5B0511D2" w14:textId="77777777" w:rsidR="000A1B6A" w:rsidRPr="005C01A1" w:rsidRDefault="000A1B6A" w:rsidP="000A1B6A">
      <w:pPr>
        <w:spacing w:after="0" w:line="259" w:lineRule="auto"/>
        <w:ind w:left="0" w:firstLine="0"/>
        <w:rPr>
          <w:b/>
          <w:bCs/>
        </w:rPr>
      </w:pPr>
    </w:p>
    <w:p w14:paraId="6C898CC3" w14:textId="77777777" w:rsidR="000A1B6A" w:rsidRPr="005C01A1" w:rsidRDefault="000A1B6A" w:rsidP="00D33A31">
      <w:pPr>
        <w:spacing w:after="0" w:line="259" w:lineRule="auto"/>
        <w:ind w:left="0" w:firstLine="0"/>
        <w:jc w:val="center"/>
        <w:rPr>
          <w:b/>
          <w:bCs/>
        </w:rPr>
      </w:pPr>
    </w:p>
    <w:p w14:paraId="73EA0F1F" w14:textId="77777777" w:rsidR="000A1B6A" w:rsidRPr="005C01A1" w:rsidRDefault="000A1B6A" w:rsidP="00D33A31">
      <w:pPr>
        <w:spacing w:after="0" w:line="259" w:lineRule="auto"/>
        <w:ind w:left="0" w:firstLine="0"/>
        <w:jc w:val="center"/>
        <w:rPr>
          <w:b/>
          <w:bCs/>
        </w:rPr>
      </w:pPr>
      <w:r w:rsidRPr="005C01A1">
        <w:rPr>
          <w:b/>
          <w:bCs/>
        </w:rPr>
        <w:t>Umowa powierzenia przetwarzania danych osobowych</w:t>
      </w:r>
    </w:p>
    <w:p w14:paraId="755302E2" w14:textId="77777777" w:rsidR="000A1B6A" w:rsidRPr="005C01A1" w:rsidRDefault="000A1B6A" w:rsidP="000A1B6A">
      <w:pPr>
        <w:spacing w:after="0" w:line="259" w:lineRule="auto"/>
        <w:ind w:left="0" w:firstLine="0"/>
      </w:pPr>
    </w:p>
    <w:p w14:paraId="0CA2843A" w14:textId="77777777" w:rsidR="000A1B6A" w:rsidRPr="005C01A1" w:rsidRDefault="000A1B6A" w:rsidP="000A1B6A">
      <w:pPr>
        <w:spacing w:after="0" w:line="259" w:lineRule="auto"/>
        <w:ind w:left="0" w:firstLine="0"/>
      </w:pPr>
    </w:p>
    <w:p w14:paraId="51B75CBE" w14:textId="77777777" w:rsidR="000A1B6A" w:rsidRPr="005C01A1" w:rsidRDefault="000A1B6A" w:rsidP="000A1B6A">
      <w:pPr>
        <w:spacing w:after="0" w:line="259" w:lineRule="auto"/>
        <w:ind w:left="0" w:firstLine="0"/>
      </w:pPr>
      <w:r w:rsidRPr="005C01A1">
        <w:t>zawarta w dniu …………………… pomiędzy:</w:t>
      </w:r>
    </w:p>
    <w:p w14:paraId="026DBD4B" w14:textId="77777777" w:rsidR="000A1B6A" w:rsidRPr="005C01A1" w:rsidRDefault="000A1B6A" w:rsidP="000A1B6A">
      <w:pPr>
        <w:spacing w:after="0" w:line="259" w:lineRule="auto"/>
        <w:ind w:left="0" w:firstLine="0"/>
      </w:pPr>
    </w:p>
    <w:p w14:paraId="470398AC" w14:textId="77777777" w:rsidR="000A1B6A" w:rsidRPr="005C01A1" w:rsidRDefault="000A1B6A" w:rsidP="000A1B6A">
      <w:pPr>
        <w:spacing w:after="0" w:line="259" w:lineRule="auto"/>
        <w:ind w:left="0" w:firstLine="0"/>
      </w:pPr>
    </w:p>
    <w:p w14:paraId="7004E1B0" w14:textId="77777777" w:rsidR="000A1B6A" w:rsidRPr="005C01A1" w:rsidRDefault="000A1B6A" w:rsidP="000A1B6A">
      <w:pPr>
        <w:spacing w:after="0" w:line="259" w:lineRule="auto"/>
        <w:ind w:left="0" w:firstLine="0"/>
      </w:pPr>
      <w:r w:rsidRPr="005C01A1">
        <w:t xml:space="preserve">Samodzielnym Publicznym Zakładem Opieki Zdrowotnej w Koronowie, ul. Dworcowa 55, </w:t>
      </w:r>
      <w:r w:rsidRPr="005C01A1">
        <w:br/>
        <w:t>86-010 Koronowo, zarejestrowanym w Krajowym Rejestrze Sądowym pod numerem 0000002795, posiadającym nr NIP: 554-22-27-553 oraz numer REGON 092356159</w:t>
      </w:r>
    </w:p>
    <w:p w14:paraId="065320AA" w14:textId="77777777" w:rsidR="000A1B6A" w:rsidRPr="005C01A1" w:rsidRDefault="000A1B6A" w:rsidP="000A1B6A">
      <w:pPr>
        <w:spacing w:after="0" w:line="259" w:lineRule="auto"/>
        <w:ind w:left="0" w:firstLine="0"/>
      </w:pPr>
      <w:r w:rsidRPr="005C01A1">
        <w:t>zwanym dalej Administratorem</w:t>
      </w:r>
    </w:p>
    <w:p w14:paraId="3E18D9D2" w14:textId="77777777" w:rsidR="000A1B6A" w:rsidRPr="005C01A1" w:rsidRDefault="000A1B6A" w:rsidP="000A1B6A">
      <w:pPr>
        <w:spacing w:after="0" w:line="259" w:lineRule="auto"/>
        <w:ind w:left="0" w:firstLine="0"/>
      </w:pPr>
      <w:r w:rsidRPr="005C01A1">
        <w:t>a</w:t>
      </w:r>
    </w:p>
    <w:p w14:paraId="5A6932BE" w14:textId="77777777" w:rsidR="000A1B6A" w:rsidRPr="005C01A1" w:rsidRDefault="000A1B6A" w:rsidP="000A1B6A">
      <w:pPr>
        <w:spacing w:after="0" w:line="259" w:lineRule="auto"/>
        <w:ind w:left="0" w:firstLine="0"/>
      </w:pPr>
      <w:r w:rsidRPr="005C01A1">
        <w:t>……………………………………………………………………………………………………………………………………………………………………………………………………</w:t>
      </w:r>
    </w:p>
    <w:p w14:paraId="10CC7A9E" w14:textId="77777777" w:rsidR="000A1B6A" w:rsidRPr="005C01A1" w:rsidRDefault="000A1B6A" w:rsidP="000A1B6A">
      <w:pPr>
        <w:spacing w:after="0" w:line="259" w:lineRule="auto"/>
        <w:ind w:left="0" w:firstLine="0"/>
      </w:pPr>
    </w:p>
    <w:p w14:paraId="0F88BFD7" w14:textId="77777777" w:rsidR="000A1B6A" w:rsidRPr="005C01A1" w:rsidRDefault="000A1B6A" w:rsidP="000A1B6A">
      <w:pPr>
        <w:spacing w:after="0" w:line="259" w:lineRule="auto"/>
        <w:ind w:left="0" w:firstLine="0"/>
      </w:pPr>
      <w:r w:rsidRPr="005C01A1">
        <w:t>zwanym dalej Przetwarzającym</w:t>
      </w:r>
    </w:p>
    <w:p w14:paraId="0C3456AD" w14:textId="77777777" w:rsidR="000A1B6A" w:rsidRPr="005C01A1" w:rsidRDefault="000A1B6A" w:rsidP="000A1B6A">
      <w:pPr>
        <w:spacing w:after="0" w:line="259" w:lineRule="auto"/>
        <w:ind w:left="0" w:firstLine="0"/>
      </w:pPr>
    </w:p>
    <w:p w14:paraId="4EEDEDD5" w14:textId="77777777" w:rsidR="000A1B6A" w:rsidRPr="005C01A1" w:rsidRDefault="000A1B6A" w:rsidP="000A1B6A">
      <w:pPr>
        <w:spacing w:after="0" w:line="259" w:lineRule="auto"/>
        <w:ind w:left="0" w:firstLine="0"/>
      </w:pPr>
    </w:p>
    <w:p w14:paraId="18C9ED0E" w14:textId="77777777" w:rsidR="000A1B6A" w:rsidRPr="005C01A1" w:rsidRDefault="000A1B6A" w:rsidP="000A1B6A">
      <w:pPr>
        <w:spacing w:after="0" w:line="259" w:lineRule="auto"/>
        <w:ind w:left="0" w:firstLine="0"/>
      </w:pPr>
      <w:r w:rsidRPr="005C01A1">
        <w:t>zwanymi każdą z osobna w dalszej części Umowy „Stroną”, a łącznie „Stronami”.</w:t>
      </w:r>
    </w:p>
    <w:p w14:paraId="15980269" w14:textId="77777777" w:rsidR="000A1B6A" w:rsidRPr="005C01A1" w:rsidRDefault="000A1B6A" w:rsidP="000A1B6A">
      <w:pPr>
        <w:spacing w:after="0" w:line="259" w:lineRule="auto"/>
        <w:ind w:left="0" w:firstLine="0"/>
      </w:pPr>
    </w:p>
    <w:p w14:paraId="03A14533" w14:textId="77777777" w:rsidR="000A1B6A" w:rsidRPr="005C01A1" w:rsidRDefault="000A1B6A" w:rsidP="000A1B6A">
      <w:pPr>
        <w:spacing w:after="0" w:line="259" w:lineRule="auto"/>
        <w:ind w:left="0" w:firstLine="0"/>
      </w:pPr>
    </w:p>
    <w:p w14:paraId="5CE85AD7" w14:textId="77777777" w:rsidR="000A1B6A" w:rsidRPr="005C01A1" w:rsidRDefault="000A1B6A" w:rsidP="000A1B6A">
      <w:pPr>
        <w:spacing w:after="0" w:line="259" w:lineRule="auto"/>
        <w:ind w:left="0" w:firstLine="0"/>
      </w:pPr>
      <w:r w:rsidRPr="005C01A1">
        <w:t>Zważywszy, że Strony łączy Umowa nr ………….. (dalej „umowa główna”), której wykonywanie wiąże się z dostępem Przetwarzającego do danych osobowych przetwarzanych przez Administratora, a przetwarzanie tych danych przez Przetwarzającego może się odbywać jedynie na udokumentowane polecenie administratora, Strony postanawiają zawrzeć Umowę powierzenia przetwarzania danych osobowych (dalej „niniejsza umowa”), o następującej treści:</w:t>
      </w:r>
    </w:p>
    <w:p w14:paraId="58F1D57A" w14:textId="77777777" w:rsidR="000A1B6A" w:rsidRPr="005C01A1" w:rsidRDefault="000A1B6A" w:rsidP="000A1B6A">
      <w:pPr>
        <w:spacing w:after="0" w:line="259" w:lineRule="auto"/>
        <w:ind w:left="0" w:firstLine="0"/>
      </w:pPr>
    </w:p>
    <w:p w14:paraId="50978E53" w14:textId="77777777" w:rsidR="000A1B6A" w:rsidRPr="005C01A1" w:rsidRDefault="000A1B6A" w:rsidP="000A1B6A">
      <w:pPr>
        <w:spacing w:after="0" w:line="259" w:lineRule="auto"/>
        <w:ind w:left="0" w:firstLine="0"/>
        <w:jc w:val="center"/>
      </w:pPr>
      <w:r w:rsidRPr="005C01A1">
        <w:t>§ 1</w:t>
      </w:r>
    </w:p>
    <w:p w14:paraId="613BDA4C" w14:textId="77777777" w:rsidR="000A1B6A" w:rsidRPr="005C01A1" w:rsidRDefault="000A1B6A" w:rsidP="000A1B6A">
      <w:pPr>
        <w:spacing w:after="0" w:line="259" w:lineRule="auto"/>
        <w:ind w:left="0" w:firstLine="0"/>
        <w:jc w:val="center"/>
      </w:pPr>
      <w:r w:rsidRPr="005C01A1">
        <w:t>Przedmiot umowy</w:t>
      </w:r>
    </w:p>
    <w:p w14:paraId="50326EC6" w14:textId="77777777" w:rsidR="000A1B6A" w:rsidRPr="005C01A1" w:rsidRDefault="000A1B6A" w:rsidP="000A1B6A">
      <w:pPr>
        <w:spacing w:after="0" w:line="259" w:lineRule="auto"/>
        <w:ind w:left="0" w:firstLine="0"/>
      </w:pPr>
    </w:p>
    <w:p w14:paraId="39D0819D" w14:textId="77777777" w:rsidR="007D77DD" w:rsidRPr="00375390" w:rsidRDefault="007D77DD" w:rsidP="000A1B6A">
      <w:pPr>
        <w:numPr>
          <w:ilvl w:val="0"/>
          <w:numId w:val="1"/>
        </w:numPr>
        <w:spacing w:after="0" w:line="259" w:lineRule="auto"/>
        <w:rPr>
          <w:color w:val="000000" w:themeColor="text1"/>
        </w:rPr>
      </w:pPr>
      <w:r w:rsidRPr="00375390">
        <w:rPr>
          <w:color w:val="000000" w:themeColor="text1"/>
          <w:szCs w:val="21"/>
        </w:rPr>
        <w:t xml:space="preserve">W związku z realizacją umowy z dnia ……………………. o udzielenie świadczeń zdrowotnych z zakresu teleradiologii polegającej na opisywaniu badań obrazowych RTG wykonanych przez Samodzielny Publiczny Zakład Opieki Zdrowotnej w Koronowie (zwanej dalej „Umową główną”) Administrator danych powierza Podmiotowi przetwarzającemu, w trybie art. 28 ogólnego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 dalej RODO) oraz zgodnie z zasadami wyrażonymi w ustawie z dnia 10 maja 2018 r. o ochronie danych osobowych (Dz. U. z 2019 r., poz. 1781 ze zm.) uzyskane dane osobowe pacjentów </w:t>
      </w:r>
      <w:r w:rsidR="009333A6" w:rsidRPr="00375390">
        <w:rPr>
          <w:color w:val="000000" w:themeColor="text1"/>
          <w:szCs w:val="21"/>
        </w:rPr>
        <w:t>Samodzielnego Publicznego Zakładu Opieki Zdrowotnej w Koronowie</w:t>
      </w:r>
      <w:r w:rsidRPr="00375390">
        <w:rPr>
          <w:color w:val="000000" w:themeColor="text1"/>
          <w:szCs w:val="21"/>
        </w:rPr>
        <w:t xml:space="preserve"> do przetwarzania, na zasadach i w celu określonym w niniejszej Umowie.</w:t>
      </w:r>
    </w:p>
    <w:p w14:paraId="0F093C27" w14:textId="77777777" w:rsidR="009333A6" w:rsidRPr="00375390" w:rsidRDefault="009333A6" w:rsidP="009333A6">
      <w:pPr>
        <w:pStyle w:val="Akapitzlist1"/>
        <w:numPr>
          <w:ilvl w:val="0"/>
          <w:numId w:val="1"/>
        </w:numPr>
        <w:jc w:val="both"/>
        <w:rPr>
          <w:rFonts w:ascii="Arial" w:hAnsi="Arial" w:cs="Arial"/>
          <w:color w:val="000000" w:themeColor="text1"/>
          <w:sz w:val="21"/>
          <w:szCs w:val="21"/>
        </w:rPr>
      </w:pPr>
      <w:r w:rsidRPr="00375390">
        <w:rPr>
          <w:rFonts w:ascii="Arial" w:hAnsi="Arial" w:cs="Arial"/>
          <w:color w:val="000000" w:themeColor="text1"/>
          <w:sz w:val="21"/>
          <w:szCs w:val="21"/>
        </w:rPr>
        <w:t xml:space="preserve">Podmiot przetwarzający zobowiązuje się przetwarzać powierzone mu dane osobowe zgodnie z niniejszą umową, RODO, ustawą z dnia 10 maja 2018 r. </w:t>
      </w:r>
      <w:r w:rsidRPr="00375390">
        <w:rPr>
          <w:rFonts w:ascii="Arial" w:hAnsi="Arial" w:cs="Arial"/>
          <w:color w:val="000000" w:themeColor="text1"/>
          <w:sz w:val="21"/>
          <w:szCs w:val="21"/>
        </w:rPr>
        <w:br/>
        <w:t>o ochronie danych osobowych oraz z innymi przepisami prawa powszechnie obowiązującego, które chronią prawa osób, których dane dotyczą.</w:t>
      </w:r>
    </w:p>
    <w:p w14:paraId="70556F05" w14:textId="77777777" w:rsidR="009333A6" w:rsidRPr="00375390" w:rsidRDefault="009333A6" w:rsidP="009333A6">
      <w:pPr>
        <w:pStyle w:val="Akapitzlist1"/>
        <w:numPr>
          <w:ilvl w:val="0"/>
          <w:numId w:val="1"/>
        </w:numPr>
        <w:jc w:val="both"/>
        <w:rPr>
          <w:rFonts w:ascii="Arial" w:hAnsi="Arial" w:cs="Arial"/>
          <w:color w:val="000000" w:themeColor="text1"/>
          <w:sz w:val="21"/>
          <w:szCs w:val="21"/>
        </w:rPr>
      </w:pPr>
      <w:r w:rsidRPr="00375390">
        <w:rPr>
          <w:rFonts w:ascii="Arial" w:hAnsi="Arial" w:cs="Arial"/>
          <w:color w:val="000000" w:themeColor="text1"/>
          <w:sz w:val="21"/>
          <w:szCs w:val="21"/>
        </w:rPr>
        <w:lastRenderedPageBreak/>
        <w:t xml:space="preserve">Podmiot przetwarzający oświadcza, iż stosuje środki bezpieczeństwa spełniające wymogi RODO i innych przepisów prawa obowiązujących w tym zakresie. </w:t>
      </w:r>
    </w:p>
    <w:p w14:paraId="1890FE44" w14:textId="77777777" w:rsidR="009333A6" w:rsidRPr="00375390" w:rsidRDefault="009333A6" w:rsidP="009333A6">
      <w:pPr>
        <w:pStyle w:val="Akapitzlist"/>
        <w:spacing w:after="0" w:line="259" w:lineRule="auto"/>
        <w:ind w:firstLine="0"/>
        <w:jc w:val="center"/>
        <w:rPr>
          <w:color w:val="000000" w:themeColor="text1"/>
        </w:rPr>
      </w:pPr>
      <w:r w:rsidRPr="00375390">
        <w:rPr>
          <w:color w:val="000000" w:themeColor="text1"/>
        </w:rPr>
        <w:t>§ 2</w:t>
      </w:r>
    </w:p>
    <w:p w14:paraId="0D773C77" w14:textId="77777777" w:rsidR="009333A6" w:rsidRPr="00375390" w:rsidRDefault="009333A6" w:rsidP="009333A6">
      <w:pPr>
        <w:pStyle w:val="Akapitzlist"/>
        <w:spacing w:after="0" w:line="259" w:lineRule="auto"/>
        <w:ind w:firstLine="0"/>
        <w:jc w:val="center"/>
        <w:rPr>
          <w:color w:val="000000" w:themeColor="text1"/>
        </w:rPr>
      </w:pPr>
      <w:r w:rsidRPr="00375390">
        <w:rPr>
          <w:color w:val="000000" w:themeColor="text1"/>
        </w:rPr>
        <w:t>Zakres i cel umowy</w:t>
      </w:r>
    </w:p>
    <w:p w14:paraId="325758D4" w14:textId="77777777" w:rsidR="009333A6" w:rsidRPr="00375390" w:rsidRDefault="009333A6" w:rsidP="009333A6">
      <w:pPr>
        <w:numPr>
          <w:ilvl w:val="0"/>
          <w:numId w:val="13"/>
        </w:numPr>
        <w:spacing w:after="0" w:line="259" w:lineRule="auto"/>
        <w:rPr>
          <w:color w:val="000000" w:themeColor="text1"/>
        </w:rPr>
      </w:pPr>
      <w:r w:rsidRPr="00375390">
        <w:rPr>
          <w:color w:val="000000" w:themeColor="text1"/>
        </w:rPr>
        <w:t>Przetwarzający w związku z realizacją Umowy głównej będzie przetwarzał następujące dane</w:t>
      </w:r>
      <w:r w:rsidR="006219A4" w:rsidRPr="00375390">
        <w:rPr>
          <w:color w:val="000000" w:themeColor="text1"/>
        </w:rPr>
        <w:t xml:space="preserve"> </w:t>
      </w:r>
      <w:r w:rsidRPr="00375390">
        <w:rPr>
          <w:color w:val="000000" w:themeColor="text1"/>
        </w:rPr>
        <w:t>osobowe z zakresu teleradiologii polegających na sporządzeniu zdalnych opisów badań</w:t>
      </w:r>
      <w:r w:rsidR="006219A4" w:rsidRPr="00375390">
        <w:rPr>
          <w:color w:val="000000" w:themeColor="text1"/>
        </w:rPr>
        <w:t xml:space="preserve"> </w:t>
      </w:r>
      <w:r w:rsidRPr="00375390">
        <w:rPr>
          <w:color w:val="000000" w:themeColor="text1"/>
        </w:rPr>
        <w:t>radiologicznych</w:t>
      </w:r>
      <w:r w:rsidR="006219A4" w:rsidRPr="00375390">
        <w:rPr>
          <w:color w:val="000000" w:themeColor="text1"/>
        </w:rPr>
        <w:t xml:space="preserve">, które  </w:t>
      </w:r>
      <w:r w:rsidR="000A1B6A" w:rsidRPr="00375390">
        <w:rPr>
          <w:color w:val="000000" w:themeColor="text1"/>
        </w:rPr>
        <w:t xml:space="preserve">obejmują rodzaj danych osobowych zwykłych w postaci: </w:t>
      </w:r>
    </w:p>
    <w:p w14:paraId="5BF78E50" w14:textId="77777777" w:rsidR="000A1B6A" w:rsidRPr="00375390" w:rsidRDefault="000A1B6A" w:rsidP="009333A6">
      <w:pPr>
        <w:pStyle w:val="Akapitzlist"/>
        <w:numPr>
          <w:ilvl w:val="0"/>
          <w:numId w:val="12"/>
        </w:numPr>
        <w:spacing w:after="0" w:line="259" w:lineRule="auto"/>
        <w:rPr>
          <w:color w:val="000000" w:themeColor="text1"/>
        </w:rPr>
      </w:pPr>
      <w:r w:rsidRPr="00375390">
        <w:rPr>
          <w:color w:val="000000" w:themeColor="text1"/>
        </w:rPr>
        <w:t>imię, nazwisko, adres, nr pesel, nr nip, nr telefonu, dotyczą następującej kategorii osób: pacjenci a ich przetwarzanie będzie polegało na czynności przetwarzania np. zbieranie, utrwalanie, przechowywanie, adaptowanie lub modyfikowanie, pobieranie, przeglądanie, wykorzystywanie, ujawnianie poprzez przesłanie lub innego rodzaju udostępnianie.</w:t>
      </w:r>
    </w:p>
    <w:p w14:paraId="431B6FF9" w14:textId="77777777" w:rsidR="009333A6" w:rsidRPr="00375390" w:rsidRDefault="009333A6" w:rsidP="009333A6">
      <w:pPr>
        <w:pStyle w:val="Akapitzlist"/>
        <w:numPr>
          <w:ilvl w:val="0"/>
          <w:numId w:val="12"/>
        </w:numPr>
        <w:spacing w:after="0" w:line="259" w:lineRule="auto"/>
        <w:rPr>
          <w:color w:val="000000" w:themeColor="text1"/>
        </w:rPr>
      </w:pPr>
      <w:r w:rsidRPr="00375390">
        <w:rPr>
          <w:color w:val="000000" w:themeColor="text1"/>
        </w:rPr>
        <w:t>Imię i nazwisko, stanowisko, numer telefonu, dotyczące personelu administratora</w:t>
      </w:r>
    </w:p>
    <w:p w14:paraId="0EA3864A" w14:textId="77777777" w:rsidR="000A1B6A" w:rsidRPr="005C01A1" w:rsidRDefault="000A1B6A" w:rsidP="009333A6">
      <w:pPr>
        <w:numPr>
          <w:ilvl w:val="0"/>
          <w:numId w:val="13"/>
        </w:numPr>
        <w:spacing w:after="0" w:line="259" w:lineRule="auto"/>
      </w:pPr>
      <w:r w:rsidRPr="005C01A1">
        <w:t>Powierzone przez Administratora dane osobowe obejmują także szczególne kategorie danych osobowych w postaci: danych dotyczących zdrowia, dotyczy następującej kategorii osób: pacjenci a ich przetwarzanie będzie polegało na zbieraniu, utrwalaniu, przechowywaniu, adaptowaniu lub modyfikowaniu, pobieraniu, przeglądaniu, wykorzystywaniu, ujawnianiu poprzez przesłanie lub innego rodzaju udostępnianie.</w:t>
      </w:r>
    </w:p>
    <w:p w14:paraId="32638EC3" w14:textId="77777777" w:rsidR="000A1B6A" w:rsidRPr="005C01A1" w:rsidRDefault="000A1B6A" w:rsidP="009333A6">
      <w:pPr>
        <w:numPr>
          <w:ilvl w:val="0"/>
          <w:numId w:val="13"/>
        </w:numPr>
        <w:spacing w:after="0" w:line="259" w:lineRule="auto"/>
      </w:pPr>
      <w:r w:rsidRPr="005C01A1">
        <w:t>Przetwarzający zapewnia wystarczające gwarancje wdrożenia odpowiednich środków technicznych i organizacyjnych, by przetwarzanie spełniało wymogi rozporządzenia Parlamentu Europejskiego i rady (UE) 2016/679 z 27 kwietnia 2016r. w sprawie ochrony osób fizycznych w związku z przetwarzaniem danych osobowych i w sprawie swobodnego przepływu takich danych oraz uchylenia dyrektywy 95/46/WE (ogólne rozporządzenie o ochronie danych) i chroniło prawa osób, których dane dotyczą.</w:t>
      </w:r>
    </w:p>
    <w:p w14:paraId="3068AC6D" w14:textId="77777777" w:rsidR="000A1B6A" w:rsidRPr="005C01A1" w:rsidRDefault="000A1B6A" w:rsidP="009333A6">
      <w:pPr>
        <w:numPr>
          <w:ilvl w:val="0"/>
          <w:numId w:val="13"/>
        </w:numPr>
        <w:spacing w:after="0" w:line="259" w:lineRule="auto"/>
      </w:pPr>
      <w:r w:rsidRPr="005C01A1">
        <w:t xml:space="preserve">Przetwarzający oświadcza,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przetwarzania danych osobowych i sposobów ich zabezpieczenia.  </w:t>
      </w:r>
    </w:p>
    <w:p w14:paraId="3AABA66B" w14:textId="77777777" w:rsidR="000A1B6A" w:rsidRPr="005C01A1" w:rsidRDefault="000A1B6A" w:rsidP="009333A6">
      <w:pPr>
        <w:numPr>
          <w:ilvl w:val="0"/>
          <w:numId w:val="13"/>
        </w:numPr>
        <w:spacing w:after="0" w:line="259" w:lineRule="auto"/>
      </w:pPr>
      <w:r w:rsidRPr="005C01A1">
        <w:t>Przetwarzający oświadcza, że zastosowane do przetwarzania powierzonych danych systemy informatyczne spełniają wymogi aktualnie obowiązujących przepisów prawa.</w:t>
      </w:r>
    </w:p>
    <w:p w14:paraId="661C2206" w14:textId="77777777" w:rsidR="000A1B6A" w:rsidRPr="005C01A1" w:rsidRDefault="000A1B6A" w:rsidP="000A1B6A">
      <w:pPr>
        <w:spacing w:after="0" w:line="259" w:lineRule="auto"/>
        <w:ind w:left="0" w:firstLine="0"/>
      </w:pPr>
    </w:p>
    <w:p w14:paraId="60522123" w14:textId="77777777" w:rsidR="000A1B6A" w:rsidRPr="005C01A1" w:rsidRDefault="000C4582" w:rsidP="000A1B6A">
      <w:pPr>
        <w:spacing w:after="0" w:line="259" w:lineRule="auto"/>
        <w:ind w:left="0" w:firstLine="0"/>
        <w:jc w:val="center"/>
      </w:pPr>
      <w:r>
        <w:t>§ 3</w:t>
      </w:r>
    </w:p>
    <w:p w14:paraId="49CE1734" w14:textId="77777777" w:rsidR="000A1B6A" w:rsidRPr="005C01A1" w:rsidRDefault="000A1B6A" w:rsidP="000A1B6A">
      <w:pPr>
        <w:spacing w:after="0" w:line="259" w:lineRule="auto"/>
        <w:ind w:left="0" w:firstLine="0"/>
        <w:jc w:val="center"/>
      </w:pPr>
      <w:r w:rsidRPr="005C01A1">
        <w:t>Obowiązki stron</w:t>
      </w:r>
    </w:p>
    <w:p w14:paraId="025CF76B" w14:textId="77777777" w:rsidR="000A1B6A" w:rsidRPr="005C01A1" w:rsidRDefault="000A1B6A" w:rsidP="000A1B6A">
      <w:pPr>
        <w:spacing w:after="0" w:line="259" w:lineRule="auto"/>
        <w:ind w:left="0" w:firstLine="0"/>
      </w:pPr>
    </w:p>
    <w:p w14:paraId="438C68F6" w14:textId="77777777" w:rsidR="000A1B6A" w:rsidRPr="005C01A1" w:rsidRDefault="000A1B6A" w:rsidP="000A1B6A">
      <w:pPr>
        <w:numPr>
          <w:ilvl w:val="0"/>
          <w:numId w:val="2"/>
        </w:numPr>
        <w:spacing w:after="0" w:line="259" w:lineRule="auto"/>
      </w:pPr>
      <w:r w:rsidRPr="005C01A1">
        <w:t>Strony zobowiązują się wykonywać zobowiązania wynikające z Umowy niniejszej z najwyższą starannością zawodową w celu zabezpieczenia prawnego, organizacyjnego i technicznego interesów Stron w zakresie przetwarzania powierzonych danych osobowych.</w:t>
      </w:r>
    </w:p>
    <w:p w14:paraId="7CA37BD5" w14:textId="77777777" w:rsidR="000A1B6A" w:rsidRPr="005C01A1" w:rsidRDefault="000A1B6A" w:rsidP="000A1B6A">
      <w:pPr>
        <w:numPr>
          <w:ilvl w:val="0"/>
          <w:numId w:val="2"/>
        </w:numPr>
        <w:spacing w:after="0" w:line="259" w:lineRule="auto"/>
      </w:pPr>
      <w:r w:rsidRPr="005C01A1">
        <w:t>Przetwarzający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26D2A2C0" w14:textId="77777777" w:rsidR="000A1B6A" w:rsidRPr="005C01A1" w:rsidRDefault="000A1B6A" w:rsidP="000A1B6A">
      <w:pPr>
        <w:numPr>
          <w:ilvl w:val="0"/>
          <w:numId w:val="2"/>
        </w:numPr>
        <w:spacing w:after="0" w:line="259" w:lineRule="auto"/>
      </w:pPr>
      <w:r w:rsidRPr="005C01A1">
        <w:t>Przetwarzający przetwarza dane osobowe wyłącznie na udokumentowane polecenie Administratora.</w:t>
      </w:r>
    </w:p>
    <w:p w14:paraId="79BA69B3" w14:textId="77777777" w:rsidR="000A1B6A" w:rsidRPr="005C01A1" w:rsidRDefault="000A1B6A" w:rsidP="000A1B6A">
      <w:pPr>
        <w:numPr>
          <w:ilvl w:val="0"/>
          <w:numId w:val="2"/>
        </w:numPr>
        <w:spacing w:after="0" w:line="259" w:lineRule="auto"/>
      </w:pPr>
      <w:r w:rsidRPr="005C01A1">
        <w:t>Przetwarzający niezwłocznie informuje Administratora, jeżeli jego zdaniem wydane mu polecenie stanowi naruszenie ogólnego rozporządzenia o ochronie danych lub innych przepisów prawnych o ochronie danych.</w:t>
      </w:r>
    </w:p>
    <w:p w14:paraId="7F7602F1" w14:textId="77777777" w:rsidR="000A1B6A" w:rsidRPr="005C01A1" w:rsidRDefault="000A1B6A" w:rsidP="000A1B6A">
      <w:pPr>
        <w:numPr>
          <w:ilvl w:val="0"/>
          <w:numId w:val="2"/>
        </w:numPr>
        <w:spacing w:after="0" w:line="259" w:lineRule="auto"/>
      </w:pPr>
      <w:r w:rsidRPr="005C01A1">
        <w:t>Przetwarzający, biorąc pod uwagę charakter przetwarzania, w miarę możliwości pomaga Administratorowi poprzez odpowiednie środki techniczne i organizacyjne wywiązać się z obowiązku odpowiadania na żądania osoby, której dane dotyczą, w zakresie wykonywania jej praw.</w:t>
      </w:r>
    </w:p>
    <w:p w14:paraId="6D5BCEC2" w14:textId="77777777" w:rsidR="000A1B6A" w:rsidRPr="005C01A1" w:rsidRDefault="000A1B6A" w:rsidP="000A1B6A">
      <w:pPr>
        <w:numPr>
          <w:ilvl w:val="0"/>
          <w:numId w:val="2"/>
        </w:numPr>
        <w:spacing w:after="0" w:line="259" w:lineRule="auto"/>
      </w:pPr>
      <w:r w:rsidRPr="005C01A1">
        <w:t>Przetwarzający, uwzględniając charakter przetwarzania oraz dostępne mu informacje, pomaga Administratorowi wywiązać się z obowiązków określonych w art. 32-36 ogólnego rozporządzenia o ochronie danych.</w:t>
      </w:r>
    </w:p>
    <w:p w14:paraId="7617E860" w14:textId="77777777" w:rsidR="000A1B6A" w:rsidRPr="005C01A1" w:rsidRDefault="000A1B6A" w:rsidP="000A1B6A">
      <w:pPr>
        <w:spacing w:after="0" w:line="259" w:lineRule="auto"/>
        <w:ind w:left="0" w:firstLine="0"/>
      </w:pPr>
    </w:p>
    <w:p w14:paraId="0E3AAD7A" w14:textId="77777777" w:rsidR="000A1B6A" w:rsidRPr="005C01A1" w:rsidRDefault="000C4582" w:rsidP="000A1B6A">
      <w:pPr>
        <w:spacing w:after="0" w:line="259" w:lineRule="auto"/>
        <w:ind w:left="0" w:firstLine="0"/>
        <w:jc w:val="center"/>
      </w:pPr>
      <w:r>
        <w:t>§ 4</w:t>
      </w:r>
    </w:p>
    <w:p w14:paraId="7C1DEBDF" w14:textId="77777777" w:rsidR="000A1B6A" w:rsidRPr="005C01A1" w:rsidRDefault="000A1B6A" w:rsidP="000A1B6A">
      <w:pPr>
        <w:spacing w:after="0" w:line="259" w:lineRule="auto"/>
        <w:ind w:left="0" w:firstLine="0"/>
        <w:jc w:val="center"/>
      </w:pPr>
      <w:r w:rsidRPr="005C01A1">
        <w:t>Zasady przetwarzania powierzonych danych</w:t>
      </w:r>
    </w:p>
    <w:p w14:paraId="22EEBFF3" w14:textId="77777777" w:rsidR="000A1B6A" w:rsidRPr="005C01A1" w:rsidRDefault="000A1B6A" w:rsidP="000A1B6A">
      <w:pPr>
        <w:spacing w:after="0" w:line="259" w:lineRule="auto"/>
        <w:ind w:left="0" w:firstLine="0"/>
      </w:pPr>
    </w:p>
    <w:p w14:paraId="3C46A385" w14:textId="77777777" w:rsidR="000A1B6A" w:rsidRPr="005C01A1" w:rsidRDefault="000A1B6A" w:rsidP="000A1B6A">
      <w:pPr>
        <w:numPr>
          <w:ilvl w:val="0"/>
          <w:numId w:val="3"/>
        </w:numPr>
        <w:spacing w:after="0" w:line="259" w:lineRule="auto"/>
      </w:pPr>
      <w:r w:rsidRPr="005C01A1">
        <w:t>Przetwarzający udostępnia Administratorowi wszelkie informacje niezbędne do wykazania spełnienia obowiązków określonych w niniejszej umowie oraz umożliwia Administratorowi lub audytorowi upoważnionemu przez Administratora przeprowadzanie audytów, w tym inspekcji i przyczynia się do nich.</w:t>
      </w:r>
    </w:p>
    <w:p w14:paraId="7CFC01C6" w14:textId="77777777" w:rsidR="000A1B6A" w:rsidRPr="005C01A1" w:rsidRDefault="000A1B6A" w:rsidP="000A1B6A">
      <w:pPr>
        <w:numPr>
          <w:ilvl w:val="0"/>
          <w:numId w:val="3"/>
        </w:numPr>
        <w:spacing w:after="0" w:line="259" w:lineRule="auto"/>
      </w:pPr>
      <w:r w:rsidRPr="005C01A1">
        <w:t xml:space="preserve">W zakresie przekazywania i przetwarzania danych osobowych ze strony Administratora należy kontaktować się poprzez e-mail: </w:t>
      </w:r>
      <w:hyperlink r:id="rId7" w:history="1">
        <w:r w:rsidR="00C53EE7" w:rsidRPr="00C53EE7">
          <w:rPr>
            <w:rStyle w:val="Hipercze"/>
          </w:rPr>
          <w:t>iod@spzoz.koronowo.pl</w:t>
        </w:r>
      </w:hyperlink>
      <w:r w:rsidR="00C53EE7" w:rsidRPr="00C53EE7">
        <w:t xml:space="preserve">.  </w:t>
      </w:r>
    </w:p>
    <w:p w14:paraId="6ADD0EAD" w14:textId="77777777" w:rsidR="000A1B6A" w:rsidRPr="005C01A1" w:rsidRDefault="000A1B6A" w:rsidP="000A1B6A">
      <w:pPr>
        <w:numPr>
          <w:ilvl w:val="0"/>
          <w:numId w:val="3"/>
        </w:numPr>
        <w:spacing w:after="0" w:line="259" w:lineRule="auto"/>
      </w:pPr>
      <w:r w:rsidRPr="005C01A1">
        <w:t>W zakresie przekazywania i przetwarzania danych osobowych ze strony Przetwarzającego należy kontaktować się poprzez adres e-mail: ……………………….</w:t>
      </w:r>
    </w:p>
    <w:p w14:paraId="3D88E587" w14:textId="77777777" w:rsidR="000A1B6A" w:rsidRPr="005C01A1" w:rsidRDefault="000A1B6A" w:rsidP="000A1B6A">
      <w:pPr>
        <w:numPr>
          <w:ilvl w:val="0"/>
          <w:numId w:val="3"/>
        </w:numPr>
        <w:spacing w:after="0" w:line="259" w:lineRule="auto"/>
      </w:pPr>
      <w:r w:rsidRPr="005C01A1">
        <w:t>O terminie i zakresie kontroli Przetwarzający zostanie powiadomiony w terminie 14 dni przed jej rozpoczęciem. W czasie kontroli Przetwarzający zobowiązuje się do współpracy z Administratorem w tym:</w:t>
      </w:r>
    </w:p>
    <w:p w14:paraId="47DA4E6C" w14:textId="77777777" w:rsidR="000A1B6A" w:rsidRPr="005C01A1" w:rsidRDefault="000A1B6A" w:rsidP="000A1B6A">
      <w:pPr>
        <w:numPr>
          <w:ilvl w:val="0"/>
          <w:numId w:val="4"/>
        </w:numPr>
        <w:spacing w:after="0" w:line="259" w:lineRule="auto"/>
      </w:pPr>
      <w:r w:rsidRPr="005C01A1">
        <w:t>umożliwi wgląd do wszelkich dokumentów i informacji mających związek z powierzeniem przetwarzania na podstawie niniejszej umowy,</w:t>
      </w:r>
    </w:p>
    <w:p w14:paraId="1CFF7208" w14:textId="77777777" w:rsidR="000A1B6A" w:rsidRPr="005C01A1" w:rsidRDefault="000A1B6A" w:rsidP="000A1B6A">
      <w:pPr>
        <w:numPr>
          <w:ilvl w:val="0"/>
          <w:numId w:val="4"/>
        </w:numPr>
        <w:spacing w:after="0" w:line="259" w:lineRule="auto"/>
      </w:pPr>
      <w:r w:rsidRPr="005C01A1">
        <w:t>umożliwi przeprowadzenie oględzin urządzeń, nośników oraz systemów informatycznych lub teleinformatycznych służących do przetwarzania powierzonych danych osobowych,</w:t>
      </w:r>
    </w:p>
    <w:p w14:paraId="0EC66CDC" w14:textId="77777777" w:rsidR="000A1B6A" w:rsidRPr="005C01A1" w:rsidRDefault="000A1B6A" w:rsidP="000A1B6A">
      <w:pPr>
        <w:numPr>
          <w:ilvl w:val="0"/>
          <w:numId w:val="4"/>
        </w:numPr>
        <w:spacing w:after="0" w:line="259" w:lineRule="auto"/>
      </w:pPr>
      <w:r w:rsidRPr="005C01A1">
        <w:t>udzieli pisemnie lub ustnie wyjaśnień w zakresie niezbędnym do ustalenia stanu faktycznego.</w:t>
      </w:r>
    </w:p>
    <w:p w14:paraId="6D4AE021" w14:textId="77777777" w:rsidR="000A1B6A" w:rsidRPr="005C01A1" w:rsidRDefault="000A1B6A" w:rsidP="000A1B6A">
      <w:pPr>
        <w:numPr>
          <w:ilvl w:val="0"/>
          <w:numId w:val="3"/>
        </w:numPr>
        <w:spacing w:after="0" w:line="259" w:lineRule="auto"/>
      </w:pPr>
      <w:r w:rsidRPr="005C01A1">
        <w:t>Przetwarzający zobowiązany jest do każdorazowego uzupełniania kwestionariusza bezpieczeństwa, który będzie przekazywany przez Administratora co najmniej raz na 12 miesięcy.</w:t>
      </w:r>
    </w:p>
    <w:p w14:paraId="6C853245" w14:textId="77777777" w:rsidR="000A1B6A" w:rsidRPr="005C01A1" w:rsidRDefault="000A1B6A" w:rsidP="000A1B6A">
      <w:pPr>
        <w:numPr>
          <w:ilvl w:val="0"/>
          <w:numId w:val="3"/>
        </w:numPr>
        <w:spacing w:after="0" w:line="259" w:lineRule="auto"/>
      </w:pPr>
      <w:r w:rsidRPr="005C01A1">
        <w:t>Przetwarzający przetwarza dane wyłącznie przez czas niezbędny do wykonania umowy głównej.</w:t>
      </w:r>
    </w:p>
    <w:p w14:paraId="4CE66AA4" w14:textId="77777777" w:rsidR="000A1B6A" w:rsidRPr="005C01A1" w:rsidRDefault="000A1B6A" w:rsidP="000A1B6A">
      <w:pPr>
        <w:numPr>
          <w:ilvl w:val="0"/>
          <w:numId w:val="3"/>
        </w:numPr>
        <w:spacing w:after="0" w:line="259" w:lineRule="auto"/>
      </w:pPr>
      <w:r w:rsidRPr="005C01A1">
        <w:t>Na wniosek Administratora lub osoby, której dane dotyczą, Przetwarzający wskaże miejsca, w których przetwarza powierzone dane.</w:t>
      </w:r>
    </w:p>
    <w:p w14:paraId="3E95ECDF" w14:textId="77777777" w:rsidR="000A1B6A" w:rsidRPr="005C01A1" w:rsidRDefault="000A1B6A" w:rsidP="000A1B6A">
      <w:pPr>
        <w:numPr>
          <w:ilvl w:val="0"/>
          <w:numId w:val="3"/>
        </w:numPr>
        <w:spacing w:after="0" w:line="259" w:lineRule="auto"/>
      </w:pPr>
      <w:r w:rsidRPr="005C01A1">
        <w:t>Przetwarzający po wygaśnięciu umowy głównej zależnie od decyzji Administratora usuwa lub zwraca mu wszelkie dane osobowe oraz trwale usuwa wszelkie istniejące kopie, chyba że szczególne przepisy prawa nakazują przechowywanie danych osobowych.</w:t>
      </w:r>
    </w:p>
    <w:p w14:paraId="18ACF1F1" w14:textId="77777777" w:rsidR="000A1B6A" w:rsidRPr="005C01A1" w:rsidRDefault="000A1B6A" w:rsidP="000A1B6A">
      <w:pPr>
        <w:numPr>
          <w:ilvl w:val="0"/>
          <w:numId w:val="3"/>
        </w:numPr>
        <w:spacing w:after="0" w:line="259" w:lineRule="auto"/>
      </w:pPr>
      <w:r w:rsidRPr="005C01A1">
        <w:t>Przetwarzający nie korzysta z usług innego podmiotu przetwarzającego bez uprzedniej szczegółowej lub ogólnej pisemnej zgody Administratora. Przetwarzający informuje Administratora o zamierzonych zmianach dotyczących dodania lub zastąpienia innych podmiotów przetwarzających, dając tym samym Administratorowi możliwość wyrażenia sprzeciwu wobec takich zmian.</w:t>
      </w:r>
    </w:p>
    <w:p w14:paraId="3DCA769A" w14:textId="77777777" w:rsidR="000A1B6A" w:rsidRPr="005C01A1" w:rsidRDefault="000A1B6A" w:rsidP="000A1B6A">
      <w:pPr>
        <w:numPr>
          <w:ilvl w:val="0"/>
          <w:numId w:val="3"/>
        </w:numPr>
        <w:spacing w:after="0" w:line="259" w:lineRule="auto"/>
      </w:pPr>
      <w:r w:rsidRPr="005C01A1">
        <w:t xml:space="preserve">W przypadku naruszenia ochrony danych osobowych, Przetwarzający bez zbędnej zwłoki, nie później niż w terminie 12 godzin po stwierdzeniu naruszenia – zgłasza je Administratorowi niezależnie od rodzaju stwierdzonych naruszeń. </w:t>
      </w:r>
    </w:p>
    <w:p w14:paraId="1B34D9CC" w14:textId="77777777" w:rsidR="000A1B6A" w:rsidRPr="005C01A1" w:rsidRDefault="000A1B6A" w:rsidP="000A1B6A">
      <w:pPr>
        <w:numPr>
          <w:ilvl w:val="0"/>
          <w:numId w:val="3"/>
        </w:numPr>
        <w:spacing w:after="0" w:line="259" w:lineRule="auto"/>
      </w:pPr>
      <w:r w:rsidRPr="005C01A1">
        <w:t>Zgłoszenie, o którym mowa w ust. 10 musi co najmniej:</w:t>
      </w:r>
    </w:p>
    <w:p w14:paraId="55943782" w14:textId="77777777" w:rsidR="000A1B6A" w:rsidRPr="005C01A1" w:rsidRDefault="000A1B6A" w:rsidP="000A1B6A">
      <w:pPr>
        <w:numPr>
          <w:ilvl w:val="0"/>
          <w:numId w:val="5"/>
        </w:numPr>
        <w:spacing w:after="0" w:line="259" w:lineRule="auto"/>
      </w:pPr>
      <w:r w:rsidRPr="005C01A1">
        <w:t>opisywać charakter naruszenia ochrony danych osobowych, w tym wskazywać kategorie i liczbę osób, których dane dotyczą oraz kategorie i liczbę wpisów danych osobowych, których dotyczy naruszenie,</w:t>
      </w:r>
    </w:p>
    <w:p w14:paraId="32224C3F" w14:textId="77777777" w:rsidR="000A1B6A" w:rsidRPr="005C01A1" w:rsidRDefault="000A1B6A" w:rsidP="000A1B6A">
      <w:pPr>
        <w:numPr>
          <w:ilvl w:val="0"/>
          <w:numId w:val="5"/>
        </w:numPr>
        <w:spacing w:after="0" w:line="259" w:lineRule="auto"/>
      </w:pPr>
      <w:r w:rsidRPr="005C01A1">
        <w:t>opisywać możliwe konsekwencje naruszenia ochrony danych osobowych,</w:t>
      </w:r>
    </w:p>
    <w:p w14:paraId="68D3D471" w14:textId="77777777" w:rsidR="000A1B6A" w:rsidRPr="005C01A1" w:rsidRDefault="000A1B6A" w:rsidP="000A1B6A">
      <w:pPr>
        <w:numPr>
          <w:ilvl w:val="0"/>
          <w:numId w:val="5"/>
        </w:numPr>
        <w:spacing w:after="0" w:line="259" w:lineRule="auto"/>
      </w:pPr>
      <w:r w:rsidRPr="005C01A1">
        <w:t>opisywać środki zastosowane lub proponowane przez przetwarzającego w celu zaradzenia naruszeniu ochrony danych osobowych, w tym w stosownych przypadkach środki w celu zminimalizowania jego ewentualnych negatywnych skutków.</w:t>
      </w:r>
    </w:p>
    <w:p w14:paraId="2189DECD" w14:textId="77777777" w:rsidR="000A1B6A" w:rsidRPr="005C01A1" w:rsidRDefault="000A1B6A" w:rsidP="000A1B6A">
      <w:pPr>
        <w:numPr>
          <w:ilvl w:val="0"/>
          <w:numId w:val="3"/>
        </w:numPr>
        <w:spacing w:after="0" w:line="259" w:lineRule="auto"/>
      </w:pPr>
      <w:r w:rsidRPr="005C01A1">
        <w:t>Strony zobowiązują się zastosować środki techniczne i organizacyjne niezbędne do bezpiecznego przekazywania danych osobowych. Dane osobowe mogą być przesyłane drogą mailową tylko pod warunkiem zaszyfrowania wiadomości.</w:t>
      </w:r>
    </w:p>
    <w:p w14:paraId="41351997" w14:textId="77777777" w:rsidR="000A1B6A" w:rsidRPr="005C01A1" w:rsidRDefault="000A1B6A" w:rsidP="000A1B6A">
      <w:pPr>
        <w:spacing w:after="0" w:line="259" w:lineRule="auto"/>
        <w:ind w:left="0" w:firstLine="0"/>
      </w:pPr>
    </w:p>
    <w:p w14:paraId="2D239BC2" w14:textId="77777777" w:rsidR="000A1B6A" w:rsidRPr="005C01A1" w:rsidRDefault="000C4582" w:rsidP="000A1B6A">
      <w:pPr>
        <w:spacing w:after="0" w:line="259" w:lineRule="auto"/>
        <w:ind w:left="0" w:firstLine="0"/>
        <w:jc w:val="center"/>
      </w:pPr>
      <w:r>
        <w:t>§ 5</w:t>
      </w:r>
    </w:p>
    <w:p w14:paraId="4A1B3C84" w14:textId="77777777" w:rsidR="000A1B6A" w:rsidRPr="005C01A1" w:rsidRDefault="000A1B6A" w:rsidP="000A1B6A">
      <w:pPr>
        <w:spacing w:after="0" w:line="259" w:lineRule="auto"/>
        <w:ind w:left="0" w:firstLine="0"/>
        <w:jc w:val="center"/>
      </w:pPr>
      <w:r w:rsidRPr="005C01A1">
        <w:t>Zasady zachowania poufności danych osobowych</w:t>
      </w:r>
    </w:p>
    <w:p w14:paraId="11ED6208" w14:textId="77777777" w:rsidR="000A1B6A" w:rsidRPr="005C01A1" w:rsidRDefault="000A1B6A" w:rsidP="000A1B6A">
      <w:pPr>
        <w:spacing w:after="0" w:line="259" w:lineRule="auto"/>
        <w:ind w:left="0" w:firstLine="0"/>
      </w:pPr>
    </w:p>
    <w:p w14:paraId="5AD68AB9" w14:textId="77777777" w:rsidR="000A1B6A" w:rsidRPr="005C01A1" w:rsidRDefault="000A1B6A" w:rsidP="000A1B6A">
      <w:pPr>
        <w:numPr>
          <w:ilvl w:val="0"/>
          <w:numId w:val="6"/>
        </w:numPr>
        <w:spacing w:after="0" w:line="259" w:lineRule="auto"/>
      </w:pPr>
      <w:r w:rsidRPr="005C01A1">
        <w:t>Przetwarzający zobowiązuje się do zachowania w tajemnicy wszelkich nieujawnionych do wiadomości publicznej informacji dotyczących Administratora pozyskanych przez Przetwarzającego podczas lub w związku ze współpracą z Administratorem. Obowiązek zachowania w tajemnicy obejmuje:</w:t>
      </w:r>
    </w:p>
    <w:p w14:paraId="7394AF6C" w14:textId="77777777" w:rsidR="000A1B6A" w:rsidRPr="005C01A1" w:rsidRDefault="000A1B6A" w:rsidP="000A1B6A">
      <w:pPr>
        <w:numPr>
          <w:ilvl w:val="0"/>
          <w:numId w:val="7"/>
        </w:numPr>
        <w:spacing w:after="0" w:line="259" w:lineRule="auto"/>
      </w:pPr>
      <w:r w:rsidRPr="005C01A1">
        <w:t>dane osobowe, do których Przetwarzający ma dostęp lub zostały mu powierzone,</w:t>
      </w:r>
    </w:p>
    <w:p w14:paraId="2A1AC8BB" w14:textId="77777777" w:rsidR="000A1B6A" w:rsidRPr="005C01A1" w:rsidRDefault="000A1B6A" w:rsidP="000A1B6A">
      <w:pPr>
        <w:numPr>
          <w:ilvl w:val="0"/>
          <w:numId w:val="7"/>
        </w:numPr>
        <w:spacing w:after="0" w:line="259" w:lineRule="auto"/>
      </w:pPr>
      <w:r w:rsidRPr="005C01A1">
        <w:t>procedury, instrukcje, wszelkie informacje techniczne i technologiczne,</w:t>
      </w:r>
    </w:p>
    <w:p w14:paraId="60938992" w14:textId="77777777" w:rsidR="000A1B6A" w:rsidRPr="005C01A1" w:rsidRDefault="000A1B6A" w:rsidP="000A1B6A">
      <w:pPr>
        <w:numPr>
          <w:ilvl w:val="0"/>
          <w:numId w:val="7"/>
        </w:numPr>
        <w:spacing w:after="0" w:line="259" w:lineRule="auto"/>
      </w:pPr>
      <w:r w:rsidRPr="005C01A1">
        <w:t>informacje organizacyjne, plany biznesowe, działania reklamowe i marketingowe,</w:t>
      </w:r>
    </w:p>
    <w:p w14:paraId="17118580" w14:textId="77777777" w:rsidR="000A1B6A" w:rsidRPr="005C01A1" w:rsidRDefault="000A1B6A" w:rsidP="000A1B6A">
      <w:pPr>
        <w:numPr>
          <w:ilvl w:val="0"/>
          <w:numId w:val="7"/>
        </w:numPr>
        <w:spacing w:after="0" w:line="259" w:lineRule="auto"/>
      </w:pPr>
      <w:r w:rsidRPr="005C01A1">
        <w:t>informacje dotyczące płynności finansowej, kontraktów, informacji dotyczących kontrahentów,</w:t>
      </w:r>
    </w:p>
    <w:p w14:paraId="163B42B7" w14:textId="77777777" w:rsidR="000A1B6A" w:rsidRPr="005C01A1" w:rsidRDefault="000A1B6A" w:rsidP="000A1B6A">
      <w:pPr>
        <w:numPr>
          <w:ilvl w:val="0"/>
          <w:numId w:val="7"/>
        </w:numPr>
        <w:spacing w:after="0" w:line="259" w:lineRule="auto"/>
      </w:pPr>
      <w:r w:rsidRPr="005C01A1">
        <w:t>innych informacji prawnie chronionych.</w:t>
      </w:r>
    </w:p>
    <w:p w14:paraId="7A7B1755" w14:textId="77777777" w:rsidR="000A1B6A" w:rsidRPr="005C01A1" w:rsidRDefault="000A1B6A" w:rsidP="000A1B6A">
      <w:pPr>
        <w:numPr>
          <w:ilvl w:val="0"/>
          <w:numId w:val="6"/>
        </w:numPr>
        <w:spacing w:after="0" w:line="259" w:lineRule="auto"/>
      </w:pPr>
      <w:r w:rsidRPr="005C01A1">
        <w:t>Przetwarzający zobowiązuje się do zabezpieczenia uzyskanych informacji poufnych w tym danych osobowych przed dostępem osób nieupoważnionych, a w momencie przekazania informacji prawnie chronionych przetwarzający zobowiązuje się do zachowania wszelkich wymogów określonych w odpowiednich aktach prawnych w stosunku do tych danych.</w:t>
      </w:r>
    </w:p>
    <w:p w14:paraId="5F3B0233" w14:textId="77777777" w:rsidR="000A1B6A" w:rsidRPr="005C01A1" w:rsidRDefault="000A1B6A" w:rsidP="000A1B6A">
      <w:pPr>
        <w:numPr>
          <w:ilvl w:val="0"/>
          <w:numId w:val="6"/>
        </w:numPr>
        <w:spacing w:after="0" w:line="259" w:lineRule="auto"/>
      </w:pPr>
      <w:r w:rsidRPr="005C01A1">
        <w:t>Udostępnienie informacji poufnych w tym danych osobowych przez Przetwarzającego osobom trzecim możliwe jest:</w:t>
      </w:r>
    </w:p>
    <w:p w14:paraId="75D05523" w14:textId="77777777" w:rsidR="000A1B6A" w:rsidRPr="005C01A1" w:rsidRDefault="000A1B6A" w:rsidP="000A1B6A">
      <w:pPr>
        <w:numPr>
          <w:ilvl w:val="0"/>
          <w:numId w:val="8"/>
        </w:numPr>
        <w:spacing w:after="0" w:line="259" w:lineRule="auto"/>
      </w:pPr>
      <w:r w:rsidRPr="005C01A1">
        <w:t>jedynie za uprzednią pisemną zgodą Administratora,</w:t>
      </w:r>
    </w:p>
    <w:p w14:paraId="545F0E29" w14:textId="77777777" w:rsidR="000A1B6A" w:rsidRPr="005C01A1" w:rsidRDefault="000A1B6A" w:rsidP="000A1B6A">
      <w:pPr>
        <w:numPr>
          <w:ilvl w:val="0"/>
          <w:numId w:val="8"/>
        </w:numPr>
        <w:spacing w:after="0" w:line="259" w:lineRule="auto"/>
      </w:pPr>
      <w:r w:rsidRPr="005C01A1">
        <w:t xml:space="preserve">na żądanie sądu, prokuratury, policji i innych organów państwowych uprawnionych do ich uzyskania na podstawie ustawy. W tym przypadku Przetwarzający zobowiązuje się niezwłocznie poinformować Administratora o wpłynięciu takiego żądania. </w:t>
      </w:r>
    </w:p>
    <w:p w14:paraId="5DAF0AD7" w14:textId="77777777" w:rsidR="000A1B6A" w:rsidRPr="005C01A1" w:rsidRDefault="000A1B6A" w:rsidP="000A1B6A">
      <w:pPr>
        <w:spacing w:after="0" w:line="259" w:lineRule="auto"/>
        <w:ind w:left="0" w:firstLine="0"/>
      </w:pPr>
      <w:r w:rsidRPr="005C01A1">
        <w:t>W obu powyższych przypadkach Przetwarzający udostępni informacje poufne jedynie w niezbędnym zakresie.</w:t>
      </w:r>
    </w:p>
    <w:p w14:paraId="1F3FD30B" w14:textId="77777777" w:rsidR="000A1B6A" w:rsidRPr="005C01A1" w:rsidRDefault="000A1B6A" w:rsidP="000A1B6A">
      <w:pPr>
        <w:numPr>
          <w:ilvl w:val="0"/>
          <w:numId w:val="6"/>
        </w:numPr>
        <w:spacing w:after="0" w:line="259" w:lineRule="auto"/>
      </w:pPr>
      <w:r w:rsidRPr="005C01A1">
        <w:t>Przetwarzający zobowiązuje się, na każde żądanie Administratora, do wydania lub zniszczenia wszelkich przedmiotów będących nośnikami informacji poufnych (w tym kopii, notatek, plików komputerowych) w zakresie, w jakim zawierają one informacje poufne. W przypadku sytuacji przechowywania informacji poufnych na urządzeniach elektronicznych należących do Przetwarzającego należy usunąć te informacje poufne w sposób nieodwracalny. Odmowa zadośćuczynienia takiemu żądaniu może nastąpić jedynie w takim zakresie, w jakim spełnieni żądania stanowiłoby naruszenie bezwzględnie obowiązujących przepisów prawa. W przypadku danych osobowych po wygaśnięciu lub rozwiązaniu umowy Przetwarzający jest bezwzględnie zobowiązany do zwrotu powierzonych mu danych osobowych oraz skasowaniu wszelkich kopii tych danych, będących w posiadaniu Przetwarzającego w celu zaprzestania dalszego ich przetwarzania.</w:t>
      </w:r>
    </w:p>
    <w:p w14:paraId="6E9006EA" w14:textId="77777777" w:rsidR="000A1B6A" w:rsidRPr="005C01A1" w:rsidRDefault="000A1B6A" w:rsidP="000A1B6A">
      <w:pPr>
        <w:numPr>
          <w:ilvl w:val="0"/>
          <w:numId w:val="6"/>
        </w:numPr>
        <w:spacing w:after="0" w:line="259" w:lineRule="auto"/>
      </w:pPr>
      <w:r w:rsidRPr="005C01A1">
        <w:t>Przetwarzający zobowiązuje się przekazać informacje o obowiązku zachowania poufności wynikającej z niniejszej umowy swoim pracownikom oraz współpracownikom Przetwarzającego, odpowiada także za zachowanie tajemnicy przez swoich pracowników oraz współpracowników.</w:t>
      </w:r>
    </w:p>
    <w:p w14:paraId="26662882" w14:textId="77777777" w:rsidR="000A1B6A" w:rsidRPr="005C01A1" w:rsidRDefault="000A1B6A" w:rsidP="000A1B6A">
      <w:pPr>
        <w:numPr>
          <w:ilvl w:val="0"/>
          <w:numId w:val="6"/>
        </w:numPr>
        <w:spacing w:after="0" w:line="259" w:lineRule="auto"/>
      </w:pPr>
      <w:r w:rsidRPr="005C01A1">
        <w:t>Obowiązek zachowania poufności nie ustaje po wygaśnięciu niniejszej umowy.</w:t>
      </w:r>
    </w:p>
    <w:p w14:paraId="382CD37A" w14:textId="77777777" w:rsidR="000A1B6A" w:rsidRPr="005C01A1" w:rsidRDefault="000A1B6A" w:rsidP="000A1B6A">
      <w:pPr>
        <w:numPr>
          <w:ilvl w:val="0"/>
          <w:numId w:val="6"/>
        </w:numPr>
        <w:spacing w:after="0" w:line="259" w:lineRule="auto"/>
      </w:pPr>
      <w:r w:rsidRPr="005C01A1">
        <w:t>Obowiązek zachowania poufności może zostać zniesiony na piśmie przez Administratora lub gdy dana informacja została upubliczniona.</w:t>
      </w:r>
    </w:p>
    <w:p w14:paraId="2AB9B767" w14:textId="77777777" w:rsidR="000A1B6A" w:rsidRPr="005C01A1" w:rsidRDefault="000A1B6A" w:rsidP="000A1B6A">
      <w:pPr>
        <w:spacing w:after="0" w:line="259" w:lineRule="auto"/>
        <w:ind w:left="0" w:firstLine="0"/>
      </w:pPr>
    </w:p>
    <w:p w14:paraId="31BDBA38" w14:textId="77777777" w:rsidR="000A1B6A" w:rsidRPr="005C01A1" w:rsidRDefault="000C4582" w:rsidP="000A1B6A">
      <w:pPr>
        <w:spacing w:after="0" w:line="259" w:lineRule="auto"/>
        <w:ind w:left="0" w:firstLine="0"/>
        <w:jc w:val="center"/>
      </w:pPr>
      <w:r>
        <w:t>§ 6</w:t>
      </w:r>
    </w:p>
    <w:p w14:paraId="569DBAFA" w14:textId="77777777" w:rsidR="000A1B6A" w:rsidRPr="005C01A1" w:rsidRDefault="000A1B6A" w:rsidP="000A1B6A">
      <w:pPr>
        <w:spacing w:after="0" w:line="259" w:lineRule="auto"/>
        <w:ind w:left="0" w:firstLine="0"/>
        <w:jc w:val="center"/>
      </w:pPr>
      <w:r w:rsidRPr="005C01A1">
        <w:t>Odpowiedzialność Stron</w:t>
      </w:r>
    </w:p>
    <w:p w14:paraId="7C1AF158" w14:textId="77777777" w:rsidR="000A1B6A" w:rsidRPr="005C01A1" w:rsidRDefault="000A1B6A" w:rsidP="000A1B6A">
      <w:pPr>
        <w:spacing w:after="0" w:line="259" w:lineRule="auto"/>
        <w:ind w:left="0" w:firstLine="0"/>
      </w:pPr>
    </w:p>
    <w:p w14:paraId="30A9A5B8" w14:textId="77777777" w:rsidR="000A1B6A" w:rsidRPr="005C01A1" w:rsidRDefault="000A1B6A" w:rsidP="000A1B6A">
      <w:pPr>
        <w:numPr>
          <w:ilvl w:val="0"/>
          <w:numId w:val="9"/>
        </w:numPr>
        <w:spacing w:after="0" w:line="259" w:lineRule="auto"/>
      </w:pPr>
      <w:r w:rsidRPr="005C01A1">
        <w:t>Administrator ponosi odpowiedzialność za przestrzeganie przepisów prawa w zakresie przetwarzania i ochrony danych osobowych według ogólnego rozporządzenia o ochronie danych.</w:t>
      </w:r>
    </w:p>
    <w:p w14:paraId="77475B48" w14:textId="77777777" w:rsidR="000A1B6A" w:rsidRPr="005C01A1" w:rsidRDefault="000A1B6A" w:rsidP="000A1B6A">
      <w:pPr>
        <w:numPr>
          <w:ilvl w:val="0"/>
          <w:numId w:val="9"/>
        </w:numPr>
        <w:spacing w:after="0" w:line="259" w:lineRule="auto"/>
      </w:pPr>
      <w:r w:rsidRPr="005C01A1">
        <w:t>Powyższe nie wyklucza odpowiedzialności Przetwarzającego za przetwarzanie powierzonych danych niezgodnie z umową.</w:t>
      </w:r>
    </w:p>
    <w:p w14:paraId="0785D863" w14:textId="77777777" w:rsidR="000A1B6A" w:rsidRPr="005C01A1" w:rsidRDefault="000A1B6A" w:rsidP="000A1B6A">
      <w:pPr>
        <w:numPr>
          <w:ilvl w:val="0"/>
          <w:numId w:val="9"/>
        </w:numPr>
        <w:spacing w:after="0" w:line="259" w:lineRule="auto"/>
      </w:pPr>
      <w:r w:rsidRPr="005C01A1">
        <w:t>Przetwarzający odpowiada za szkody spowodowane przetwarzaniem, jeżeli nie dopełnił obowiązków, które nakłada na niego niniejsza umowa lub gdy działał poza instrukcjami Administratora lub wbrew tym instrukcjom.</w:t>
      </w:r>
    </w:p>
    <w:p w14:paraId="34CB11ED" w14:textId="77777777" w:rsidR="000A1B6A" w:rsidRPr="005C01A1" w:rsidRDefault="000A1B6A" w:rsidP="000A1B6A">
      <w:pPr>
        <w:numPr>
          <w:ilvl w:val="0"/>
          <w:numId w:val="9"/>
        </w:numPr>
        <w:spacing w:after="0" w:line="259" w:lineRule="auto"/>
      </w:pPr>
      <w:r w:rsidRPr="005C01A1">
        <w:t>Przetwarzający ponosi pełną odpowiedzialność za nie zgłoszenie naruszenia danych osobowych zgodnie z § 3 pkt 10 i 11, w szczególności obciążać go będą nałożone na Administrator kary przez organ nadzorczy.</w:t>
      </w:r>
    </w:p>
    <w:p w14:paraId="6D7B8145" w14:textId="77777777" w:rsidR="000A1B6A" w:rsidRPr="005C01A1" w:rsidRDefault="000A1B6A" w:rsidP="000A1B6A">
      <w:pPr>
        <w:spacing w:after="0" w:line="259" w:lineRule="auto"/>
        <w:ind w:left="0" w:firstLine="0"/>
      </w:pPr>
    </w:p>
    <w:p w14:paraId="361B1B8B" w14:textId="77777777" w:rsidR="000A1B6A" w:rsidRPr="005C01A1" w:rsidRDefault="000C4582" w:rsidP="000A1B6A">
      <w:pPr>
        <w:spacing w:after="0" w:line="259" w:lineRule="auto"/>
        <w:ind w:left="0" w:firstLine="0"/>
        <w:jc w:val="center"/>
      </w:pPr>
      <w:r>
        <w:t>§ 7</w:t>
      </w:r>
    </w:p>
    <w:p w14:paraId="48FC777E" w14:textId="77777777" w:rsidR="000A1B6A" w:rsidRPr="005C01A1" w:rsidRDefault="000A1B6A" w:rsidP="000A1B6A">
      <w:pPr>
        <w:spacing w:after="0" w:line="259" w:lineRule="auto"/>
        <w:ind w:left="0" w:firstLine="0"/>
        <w:jc w:val="center"/>
      </w:pPr>
      <w:r w:rsidRPr="005C01A1">
        <w:t>Postanowienia końcowe</w:t>
      </w:r>
    </w:p>
    <w:p w14:paraId="1880E801" w14:textId="77777777" w:rsidR="000A1B6A" w:rsidRPr="005C01A1" w:rsidRDefault="000A1B6A" w:rsidP="000A1B6A">
      <w:pPr>
        <w:spacing w:after="0" w:line="259" w:lineRule="auto"/>
        <w:ind w:left="0" w:firstLine="0"/>
      </w:pPr>
    </w:p>
    <w:p w14:paraId="24512FED" w14:textId="77777777" w:rsidR="000A1B6A" w:rsidRPr="005C01A1" w:rsidRDefault="000A1B6A" w:rsidP="000A1B6A">
      <w:pPr>
        <w:numPr>
          <w:ilvl w:val="0"/>
          <w:numId w:val="10"/>
        </w:numPr>
        <w:spacing w:after="0" w:line="259" w:lineRule="auto"/>
      </w:pPr>
      <w:r w:rsidRPr="005C01A1">
        <w:t>Wszelkie zmiany niniejszej umowy powinny być dokonane w formie pisemnej pod rygorem nieważności.</w:t>
      </w:r>
    </w:p>
    <w:p w14:paraId="59A86E76" w14:textId="77777777" w:rsidR="000A1B6A" w:rsidRPr="005C01A1" w:rsidRDefault="000A1B6A" w:rsidP="000A1B6A">
      <w:pPr>
        <w:numPr>
          <w:ilvl w:val="0"/>
          <w:numId w:val="10"/>
        </w:numPr>
        <w:spacing w:after="0" w:line="259" w:lineRule="auto"/>
      </w:pPr>
      <w:r w:rsidRPr="005C01A1">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DA29D21" w14:textId="77777777" w:rsidR="000A1B6A" w:rsidRPr="005C01A1" w:rsidRDefault="000A1B6A" w:rsidP="000A1B6A">
      <w:pPr>
        <w:numPr>
          <w:ilvl w:val="0"/>
          <w:numId w:val="10"/>
        </w:numPr>
        <w:spacing w:after="0" w:line="259" w:lineRule="auto"/>
      </w:pPr>
      <w:r w:rsidRPr="005C01A1">
        <w:t>Umowę sporządzono w dwóch jednobrzmiących egzemplarzach, po jednym dla każdej ze Stron.</w:t>
      </w:r>
    </w:p>
    <w:p w14:paraId="5272C2EB" w14:textId="77777777" w:rsidR="000A1B6A" w:rsidRPr="005C01A1" w:rsidRDefault="000A1B6A" w:rsidP="000A1B6A">
      <w:pPr>
        <w:numPr>
          <w:ilvl w:val="0"/>
          <w:numId w:val="10"/>
        </w:numPr>
        <w:spacing w:after="0" w:line="259" w:lineRule="auto"/>
      </w:pPr>
      <w:r w:rsidRPr="005C01A1">
        <w:t>Niniejsza umowa powierzenia przetwarzania danych osobowych obowiązuje na czas trwania umowy głównej.</w:t>
      </w:r>
    </w:p>
    <w:p w14:paraId="17AC9999" w14:textId="77777777" w:rsidR="000A1B6A" w:rsidRPr="005C01A1" w:rsidRDefault="000A1B6A" w:rsidP="000A1B6A">
      <w:pPr>
        <w:spacing w:after="0" w:line="259" w:lineRule="auto"/>
        <w:ind w:left="0" w:firstLine="0"/>
      </w:pPr>
    </w:p>
    <w:p w14:paraId="538D4F75" w14:textId="77777777" w:rsidR="000A1B6A" w:rsidRPr="005C01A1" w:rsidRDefault="000A1B6A" w:rsidP="000A1B6A">
      <w:pPr>
        <w:spacing w:after="0" w:line="259" w:lineRule="auto"/>
        <w:ind w:left="0" w:firstLine="0"/>
      </w:pPr>
    </w:p>
    <w:p w14:paraId="6F2E2347" w14:textId="77777777" w:rsidR="000A1B6A" w:rsidRPr="005C01A1" w:rsidRDefault="000A1B6A" w:rsidP="000A1B6A">
      <w:pPr>
        <w:spacing w:after="0" w:line="259" w:lineRule="auto"/>
        <w:ind w:left="0" w:firstLine="0"/>
      </w:pPr>
    </w:p>
    <w:p w14:paraId="580C4A96" w14:textId="77777777" w:rsidR="000A1B6A" w:rsidRPr="005C01A1" w:rsidRDefault="000A1B6A" w:rsidP="000A1B6A">
      <w:pPr>
        <w:spacing w:after="0" w:line="259" w:lineRule="auto"/>
        <w:ind w:left="0" w:firstLine="0"/>
      </w:pPr>
    </w:p>
    <w:p w14:paraId="6A9636A1" w14:textId="77777777" w:rsidR="000A1B6A" w:rsidRPr="005C01A1" w:rsidRDefault="000A1B6A" w:rsidP="000A1B6A">
      <w:pPr>
        <w:spacing w:after="0" w:line="259" w:lineRule="auto"/>
        <w:ind w:left="0" w:firstLine="0"/>
      </w:pPr>
    </w:p>
    <w:p w14:paraId="1FBAAC09" w14:textId="77777777" w:rsidR="000A1B6A" w:rsidRPr="005C01A1" w:rsidRDefault="000A1B6A" w:rsidP="000A1B6A">
      <w:pPr>
        <w:spacing w:after="0" w:line="259" w:lineRule="auto"/>
        <w:ind w:left="0" w:firstLine="0"/>
      </w:pPr>
      <w:r w:rsidRPr="005C01A1">
        <w:t>………………………….</w:t>
      </w:r>
      <w:r w:rsidRPr="005C01A1">
        <w:tab/>
      </w:r>
      <w:r w:rsidRPr="005C01A1">
        <w:tab/>
      </w:r>
      <w:r w:rsidRPr="005C01A1">
        <w:tab/>
      </w:r>
      <w:r w:rsidRPr="005C01A1">
        <w:tab/>
      </w:r>
      <w:r w:rsidRPr="005C01A1">
        <w:tab/>
      </w:r>
      <w:r w:rsidRPr="005C01A1">
        <w:tab/>
        <w:t>…………………………….</w:t>
      </w:r>
    </w:p>
    <w:p w14:paraId="57669E2C" w14:textId="77777777" w:rsidR="000A1B6A" w:rsidRPr="005C01A1" w:rsidRDefault="000A1B6A" w:rsidP="000A1B6A">
      <w:pPr>
        <w:spacing w:after="0" w:line="259" w:lineRule="auto"/>
        <w:ind w:left="0" w:firstLine="0"/>
      </w:pPr>
      <w:r w:rsidRPr="005C01A1">
        <w:t>Administrator</w:t>
      </w:r>
      <w:r w:rsidRPr="005C01A1">
        <w:tab/>
      </w:r>
      <w:r w:rsidRPr="005C01A1">
        <w:tab/>
      </w:r>
      <w:r w:rsidRPr="005C01A1">
        <w:tab/>
      </w:r>
      <w:r w:rsidRPr="005C01A1">
        <w:tab/>
      </w:r>
      <w:r w:rsidRPr="005C01A1">
        <w:tab/>
      </w:r>
      <w:r w:rsidRPr="005C01A1">
        <w:tab/>
      </w:r>
      <w:r w:rsidRPr="005C01A1">
        <w:tab/>
      </w:r>
      <w:r w:rsidRPr="005C01A1">
        <w:tab/>
        <w:t xml:space="preserve"> Przetwarzający</w:t>
      </w:r>
    </w:p>
    <w:p w14:paraId="16CEF413" w14:textId="77777777" w:rsidR="000A1B6A" w:rsidRDefault="000A1B6A" w:rsidP="000A1B6A">
      <w:pPr>
        <w:spacing w:after="0" w:line="259" w:lineRule="auto"/>
        <w:ind w:left="0" w:firstLine="0"/>
      </w:pPr>
    </w:p>
    <w:p w14:paraId="1C763A92" w14:textId="77777777" w:rsidR="00B73580" w:rsidRDefault="00B73580"/>
    <w:sectPr w:rsidR="00B73580" w:rsidSect="00ED683C">
      <w:footerReference w:type="even" r:id="rId8"/>
      <w:footerReference w:type="default" r:id="rId9"/>
      <w:footerReference w:type="first" r:id="rId10"/>
      <w:pgSz w:w="12240" w:h="15840"/>
      <w:pgMar w:top="1061" w:right="1414" w:bottom="1724" w:left="165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66F39" w14:textId="77777777" w:rsidR="00B226CF" w:rsidRDefault="00B226CF">
      <w:pPr>
        <w:spacing w:after="0" w:line="240" w:lineRule="auto"/>
      </w:pPr>
      <w:r>
        <w:separator/>
      </w:r>
    </w:p>
  </w:endnote>
  <w:endnote w:type="continuationSeparator" w:id="0">
    <w:p w14:paraId="4C2E8F17" w14:textId="77777777" w:rsidR="00B226CF" w:rsidRDefault="00B2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A67A8" w14:textId="77777777" w:rsidR="00C53EE7" w:rsidRDefault="00C53EE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916EE" w14:textId="77777777" w:rsidR="00C53EE7" w:rsidRDefault="00C53EE7">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F1A81" w14:textId="77777777" w:rsidR="00C53EE7" w:rsidRDefault="00C53EE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F672B" w14:textId="77777777" w:rsidR="00B226CF" w:rsidRDefault="00B226CF">
      <w:pPr>
        <w:spacing w:after="0" w:line="240" w:lineRule="auto"/>
      </w:pPr>
      <w:r>
        <w:separator/>
      </w:r>
    </w:p>
  </w:footnote>
  <w:footnote w:type="continuationSeparator" w:id="0">
    <w:p w14:paraId="445E1EF2" w14:textId="77777777" w:rsidR="00B226CF" w:rsidRDefault="00B22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D0D4DD5"/>
    <w:multiLevelType w:val="hybridMultilevel"/>
    <w:tmpl w:val="32265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9273FF"/>
    <w:multiLevelType w:val="hybridMultilevel"/>
    <w:tmpl w:val="A7B090FC"/>
    <w:lvl w:ilvl="0" w:tplc="BABC6A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020442"/>
    <w:multiLevelType w:val="hybridMultilevel"/>
    <w:tmpl w:val="93468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1074CF"/>
    <w:multiLevelType w:val="hybridMultilevel"/>
    <w:tmpl w:val="F0AEF7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2197505"/>
    <w:multiLevelType w:val="hybridMultilevel"/>
    <w:tmpl w:val="C65A2740"/>
    <w:lvl w:ilvl="0" w:tplc="0D5CDBC6">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54395FC5"/>
    <w:multiLevelType w:val="hybridMultilevel"/>
    <w:tmpl w:val="F90AB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EE0D41"/>
    <w:multiLevelType w:val="hybridMultilevel"/>
    <w:tmpl w:val="61243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D05CB4"/>
    <w:multiLevelType w:val="hybridMultilevel"/>
    <w:tmpl w:val="336AEEF2"/>
    <w:lvl w:ilvl="0" w:tplc="4D74E1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62BD273E"/>
    <w:multiLevelType w:val="hybridMultilevel"/>
    <w:tmpl w:val="32265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2F74D78"/>
    <w:multiLevelType w:val="hybridMultilevel"/>
    <w:tmpl w:val="1DB40828"/>
    <w:lvl w:ilvl="0" w:tplc="B85630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6655DCE"/>
    <w:multiLevelType w:val="hybridMultilevel"/>
    <w:tmpl w:val="9B1E451E"/>
    <w:lvl w:ilvl="0" w:tplc="3DF0A2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8C72B07"/>
    <w:multiLevelType w:val="hybridMultilevel"/>
    <w:tmpl w:val="523A0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1055450">
    <w:abstractNumId w:val="9"/>
  </w:num>
  <w:num w:numId="2" w16cid:durableId="1165628889">
    <w:abstractNumId w:val="6"/>
  </w:num>
  <w:num w:numId="3" w16cid:durableId="146016260">
    <w:abstractNumId w:val="7"/>
  </w:num>
  <w:num w:numId="4" w16cid:durableId="180435864">
    <w:abstractNumId w:val="11"/>
  </w:num>
  <w:num w:numId="5" w16cid:durableId="1968658522">
    <w:abstractNumId w:val="2"/>
  </w:num>
  <w:num w:numId="6" w16cid:durableId="1573655922">
    <w:abstractNumId w:val="12"/>
  </w:num>
  <w:num w:numId="7" w16cid:durableId="793475473">
    <w:abstractNumId w:val="10"/>
  </w:num>
  <w:num w:numId="8" w16cid:durableId="690230631">
    <w:abstractNumId w:val="8"/>
  </w:num>
  <w:num w:numId="9" w16cid:durableId="967391250">
    <w:abstractNumId w:val="5"/>
  </w:num>
  <w:num w:numId="10" w16cid:durableId="827021063">
    <w:abstractNumId w:val="3"/>
  </w:num>
  <w:num w:numId="11" w16cid:durableId="740711844">
    <w:abstractNumId w:val="0"/>
  </w:num>
  <w:num w:numId="12" w16cid:durableId="1286038406">
    <w:abstractNumId w:val="4"/>
  </w:num>
  <w:num w:numId="13" w16cid:durableId="1484855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1B6A"/>
    <w:rsid w:val="000A1B6A"/>
    <w:rsid w:val="000C4582"/>
    <w:rsid w:val="003006D0"/>
    <w:rsid w:val="00375390"/>
    <w:rsid w:val="004B6362"/>
    <w:rsid w:val="0057598E"/>
    <w:rsid w:val="006219A4"/>
    <w:rsid w:val="007D77DD"/>
    <w:rsid w:val="007F2A54"/>
    <w:rsid w:val="008120E4"/>
    <w:rsid w:val="008E699C"/>
    <w:rsid w:val="009333A6"/>
    <w:rsid w:val="00B226CF"/>
    <w:rsid w:val="00B73580"/>
    <w:rsid w:val="00C53EE7"/>
    <w:rsid w:val="00D33A31"/>
    <w:rsid w:val="00E553D8"/>
    <w:rsid w:val="00F30D94"/>
    <w:rsid w:val="00FC49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2F649"/>
  <w15:docId w15:val="{803CA420-D031-4F04-B5AA-C0ADD8EC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1B6A"/>
    <w:pPr>
      <w:spacing w:after="233" w:line="271" w:lineRule="auto"/>
      <w:ind w:left="349" w:hanging="349"/>
      <w:jc w:val="both"/>
    </w:pPr>
    <w:rPr>
      <w:rFonts w:ascii="Arial" w:eastAsia="Arial" w:hAnsi="Arial" w:cs="Arial"/>
      <w:color w:val="000000"/>
      <w:kern w:val="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53EE7"/>
    <w:rPr>
      <w:color w:val="0563C1" w:themeColor="hyperlink"/>
      <w:u w:val="single"/>
    </w:rPr>
  </w:style>
  <w:style w:type="character" w:customStyle="1" w:styleId="Nierozpoznanawzmianka1">
    <w:name w:val="Nierozpoznana wzmianka1"/>
    <w:basedOn w:val="Domylnaczcionkaakapitu"/>
    <w:uiPriority w:val="99"/>
    <w:semiHidden/>
    <w:unhideWhenUsed/>
    <w:rsid w:val="00C53EE7"/>
    <w:rPr>
      <w:color w:val="605E5C"/>
      <w:shd w:val="clear" w:color="auto" w:fill="E1DFDD"/>
    </w:rPr>
  </w:style>
  <w:style w:type="paragraph" w:customStyle="1" w:styleId="Akapitzlist1">
    <w:name w:val="Akapit z listą1"/>
    <w:basedOn w:val="Normalny"/>
    <w:rsid w:val="009333A6"/>
    <w:pPr>
      <w:spacing w:after="160" w:line="259" w:lineRule="auto"/>
      <w:ind w:left="720" w:firstLine="0"/>
      <w:jc w:val="left"/>
    </w:pPr>
    <w:rPr>
      <w:rFonts w:ascii="Calibri" w:eastAsia="Times New Roman" w:hAnsi="Calibri" w:cs="Times New Roman"/>
      <w:color w:val="auto"/>
      <w:sz w:val="22"/>
      <w:lang w:eastAsia="en-US"/>
    </w:rPr>
  </w:style>
  <w:style w:type="paragraph" w:styleId="Akapitzlist">
    <w:name w:val="List Paragraph"/>
    <w:basedOn w:val="Normalny"/>
    <w:uiPriority w:val="34"/>
    <w:qFormat/>
    <w:rsid w:val="00933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spzoz.koronowo.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1932</Words>
  <Characters>11592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ZOZ</dc:creator>
  <cp:lastModifiedBy>SP ZOZ</cp:lastModifiedBy>
  <cp:revision>6</cp:revision>
  <dcterms:created xsi:type="dcterms:W3CDTF">2025-11-20T07:29:00Z</dcterms:created>
  <dcterms:modified xsi:type="dcterms:W3CDTF">2025-11-20T09:03:00Z</dcterms:modified>
</cp:coreProperties>
</file>